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7EA" w:rsidRPr="00D8644C" w:rsidRDefault="00572A81" w:rsidP="009377EA">
      <w:pPr>
        <w:jc w:val="center"/>
        <w:rPr>
          <w:rFonts w:ascii="Arial" w:hAnsi="Arial" w:cs="Arial"/>
          <w:b/>
          <w:sz w:val="20"/>
          <w:szCs w:val="20"/>
        </w:rPr>
      </w:pPr>
      <w:r>
        <w:rPr>
          <w:rFonts w:ascii="Arial" w:hAnsi="Arial" w:cs="Arial"/>
          <w:b/>
          <w:sz w:val="20"/>
          <w:szCs w:val="20"/>
        </w:rPr>
        <w:t>Skills Workshop</w:t>
      </w:r>
      <w:bookmarkStart w:id="0" w:name="_GoBack"/>
      <w:bookmarkEnd w:id="0"/>
      <w:r w:rsidR="009377EA" w:rsidRPr="00D8644C">
        <w:rPr>
          <w:rFonts w:ascii="Arial" w:hAnsi="Arial" w:cs="Arial"/>
          <w:b/>
          <w:sz w:val="20"/>
          <w:szCs w:val="20"/>
        </w:rPr>
        <w:t xml:space="preserve">:  </w:t>
      </w:r>
      <w:r w:rsidR="009377EA">
        <w:rPr>
          <w:rFonts w:ascii="Arial" w:hAnsi="Arial" w:cs="Arial"/>
          <w:b/>
          <w:sz w:val="20"/>
          <w:szCs w:val="20"/>
        </w:rPr>
        <w:t>Unit Refinement</w:t>
      </w:r>
    </w:p>
    <w:p w:rsidR="009377EA" w:rsidRPr="00D8644C" w:rsidRDefault="009377EA" w:rsidP="009377EA">
      <w:pPr>
        <w:jc w:val="center"/>
        <w:rPr>
          <w:rFonts w:ascii="Arial" w:hAnsi="Arial" w:cs="Arial"/>
          <w:sz w:val="20"/>
          <w:szCs w:val="20"/>
          <w:u w:val="single"/>
        </w:rPr>
      </w:pPr>
    </w:p>
    <w:p w:rsidR="009377EA" w:rsidRPr="00D8644C" w:rsidRDefault="009377EA" w:rsidP="009377EA">
      <w:pPr>
        <w:jc w:val="center"/>
        <w:rPr>
          <w:rFonts w:ascii="Arial" w:hAnsi="Arial" w:cs="Arial"/>
          <w:sz w:val="20"/>
          <w:szCs w:val="20"/>
        </w:rPr>
      </w:pPr>
      <w:r w:rsidRPr="00D8644C">
        <w:rPr>
          <w:rFonts w:ascii="Arial" w:hAnsi="Arial" w:cs="Arial"/>
          <w:sz w:val="20"/>
          <w:szCs w:val="20"/>
          <w:u w:val="single"/>
        </w:rPr>
        <w:t>Speaker</w:t>
      </w:r>
      <w:r w:rsidRPr="00D8644C">
        <w:rPr>
          <w:rFonts w:ascii="Arial" w:hAnsi="Arial" w:cs="Arial"/>
          <w:sz w:val="20"/>
          <w:szCs w:val="20"/>
        </w:rPr>
        <w:t xml:space="preserve">:  </w:t>
      </w:r>
      <w:r>
        <w:rPr>
          <w:rFonts w:ascii="Arial" w:hAnsi="Arial" w:cs="Arial"/>
          <w:sz w:val="20"/>
          <w:szCs w:val="20"/>
        </w:rPr>
        <w:t>Debbie Liberi</w:t>
      </w:r>
      <w:r w:rsidRPr="00D8644C">
        <w:rPr>
          <w:rFonts w:ascii="Arial" w:hAnsi="Arial" w:cs="Arial"/>
          <w:sz w:val="20"/>
          <w:szCs w:val="20"/>
        </w:rPr>
        <w:t>, Director, NSF Program in Membrane Applied Science and Technology</w:t>
      </w:r>
    </w:p>
    <w:p w:rsidR="009377EA" w:rsidRPr="00D8644C" w:rsidRDefault="009377EA" w:rsidP="009377EA">
      <w:pPr>
        <w:jc w:val="center"/>
        <w:rPr>
          <w:rFonts w:ascii="Arial" w:hAnsi="Arial" w:cs="Arial"/>
          <w:sz w:val="20"/>
          <w:szCs w:val="20"/>
        </w:rPr>
      </w:pPr>
      <w:r w:rsidRPr="00D8644C">
        <w:rPr>
          <w:rFonts w:ascii="Arial" w:hAnsi="Arial" w:cs="Arial"/>
          <w:sz w:val="20"/>
          <w:szCs w:val="20"/>
          <w:u w:val="single"/>
        </w:rPr>
        <w:t>Date</w:t>
      </w:r>
      <w:r w:rsidRPr="00D8644C">
        <w:rPr>
          <w:rFonts w:ascii="Arial" w:hAnsi="Arial" w:cs="Arial"/>
          <w:sz w:val="20"/>
          <w:szCs w:val="20"/>
        </w:rPr>
        <w:t xml:space="preserve">:  </w:t>
      </w:r>
      <w:r>
        <w:rPr>
          <w:rFonts w:ascii="Arial" w:hAnsi="Arial" w:cs="Arial"/>
          <w:sz w:val="20"/>
          <w:szCs w:val="20"/>
        </w:rPr>
        <w:t>Tuesday, June 28, 2016</w:t>
      </w:r>
    </w:p>
    <w:p w:rsidR="009377EA" w:rsidRPr="00D8644C" w:rsidRDefault="009377EA" w:rsidP="009377EA">
      <w:pPr>
        <w:jc w:val="center"/>
        <w:rPr>
          <w:rFonts w:ascii="Arial" w:hAnsi="Arial" w:cs="Arial"/>
          <w:sz w:val="20"/>
          <w:szCs w:val="20"/>
        </w:rPr>
      </w:pPr>
      <w:r w:rsidRPr="00D8644C">
        <w:rPr>
          <w:rFonts w:ascii="Arial" w:hAnsi="Arial" w:cs="Arial"/>
          <w:sz w:val="20"/>
          <w:szCs w:val="20"/>
          <w:u w:val="single"/>
        </w:rPr>
        <w:t>Time</w:t>
      </w:r>
      <w:r w:rsidRPr="00D8644C">
        <w:rPr>
          <w:rFonts w:ascii="Arial" w:hAnsi="Arial" w:cs="Arial"/>
          <w:sz w:val="20"/>
          <w:szCs w:val="20"/>
        </w:rPr>
        <w:t>:  9</w:t>
      </w:r>
      <w:r w:rsidR="0013735F">
        <w:rPr>
          <w:rFonts w:ascii="Arial" w:hAnsi="Arial" w:cs="Arial"/>
          <w:sz w:val="20"/>
          <w:szCs w:val="20"/>
        </w:rPr>
        <w:t xml:space="preserve"> </w:t>
      </w:r>
      <w:r w:rsidRPr="00D8644C">
        <w:rPr>
          <w:rFonts w:ascii="Arial" w:hAnsi="Arial" w:cs="Arial"/>
          <w:sz w:val="20"/>
          <w:szCs w:val="20"/>
        </w:rPr>
        <w:t>-</w:t>
      </w:r>
      <w:r w:rsidR="0013735F">
        <w:rPr>
          <w:rFonts w:ascii="Arial" w:hAnsi="Arial" w:cs="Arial"/>
          <w:sz w:val="20"/>
          <w:szCs w:val="20"/>
        </w:rPr>
        <w:t xml:space="preserve"> </w:t>
      </w:r>
      <w:r w:rsidRPr="00D8644C">
        <w:rPr>
          <w:rFonts w:ascii="Arial" w:hAnsi="Arial" w:cs="Arial"/>
          <w:sz w:val="20"/>
          <w:szCs w:val="20"/>
        </w:rPr>
        <w:t>11 AM</w:t>
      </w:r>
    </w:p>
    <w:p w:rsidR="009377EA" w:rsidRDefault="009377EA" w:rsidP="009377EA">
      <w:pPr>
        <w:jc w:val="center"/>
        <w:rPr>
          <w:rFonts w:ascii="Arial" w:hAnsi="Arial" w:cs="Arial"/>
          <w:sz w:val="20"/>
          <w:szCs w:val="20"/>
        </w:rPr>
      </w:pPr>
      <w:r w:rsidRPr="00D8644C">
        <w:rPr>
          <w:rFonts w:ascii="Arial" w:hAnsi="Arial" w:cs="Arial"/>
          <w:sz w:val="20"/>
          <w:szCs w:val="20"/>
          <w:u w:val="single"/>
        </w:rPr>
        <w:t>Venue</w:t>
      </w:r>
      <w:r w:rsidRPr="00D8644C">
        <w:rPr>
          <w:rFonts w:ascii="Arial" w:hAnsi="Arial" w:cs="Arial"/>
          <w:sz w:val="20"/>
          <w:szCs w:val="20"/>
        </w:rPr>
        <w:t xml:space="preserve">:  University of Cincinnati, </w:t>
      </w:r>
      <w:r>
        <w:rPr>
          <w:rFonts w:ascii="Arial" w:hAnsi="Arial" w:cs="Arial"/>
          <w:sz w:val="20"/>
          <w:szCs w:val="20"/>
        </w:rPr>
        <w:t>Zimmer, room 414</w:t>
      </w:r>
    </w:p>
    <w:p w:rsidR="009377EA" w:rsidRPr="00D8644C" w:rsidRDefault="009377EA" w:rsidP="009377EA">
      <w:pPr>
        <w:jc w:val="center"/>
        <w:rPr>
          <w:rFonts w:ascii="Arial" w:hAnsi="Arial" w:cs="Arial"/>
          <w:sz w:val="20"/>
          <w:szCs w:val="20"/>
        </w:rPr>
      </w:pPr>
    </w:p>
    <w:p w:rsidR="009377EA" w:rsidRPr="00D8644C" w:rsidRDefault="009377EA" w:rsidP="009377EA">
      <w:pPr>
        <w:jc w:val="center"/>
        <w:rPr>
          <w:rFonts w:ascii="Arial" w:hAnsi="Arial" w:cs="Arial"/>
          <w:sz w:val="20"/>
          <w:szCs w:val="20"/>
          <w:u w:val="single"/>
        </w:rPr>
      </w:pPr>
      <w:r w:rsidRPr="00D8644C">
        <w:rPr>
          <w:rFonts w:ascii="Arial" w:hAnsi="Arial" w:cs="Arial"/>
          <w:sz w:val="20"/>
          <w:szCs w:val="20"/>
          <w:u w:val="single"/>
        </w:rPr>
        <w:t>Prepared by</w:t>
      </w:r>
      <w:r w:rsidRPr="00D8644C">
        <w:rPr>
          <w:rFonts w:ascii="Arial" w:hAnsi="Arial" w:cs="Arial"/>
          <w:sz w:val="20"/>
          <w:szCs w:val="20"/>
        </w:rPr>
        <w:t>:</w:t>
      </w:r>
    </w:p>
    <w:p w:rsidR="009377EA" w:rsidRPr="00D8644C" w:rsidRDefault="009377EA" w:rsidP="009377EA">
      <w:pPr>
        <w:jc w:val="center"/>
        <w:rPr>
          <w:rFonts w:ascii="Arial" w:hAnsi="Arial" w:cs="Arial"/>
          <w:sz w:val="20"/>
          <w:szCs w:val="20"/>
        </w:rPr>
      </w:pPr>
      <w:r>
        <w:rPr>
          <w:rFonts w:ascii="Arial" w:hAnsi="Arial" w:cs="Arial"/>
          <w:sz w:val="20"/>
          <w:szCs w:val="20"/>
        </w:rPr>
        <w:t>Mike Day</w:t>
      </w:r>
      <w:r w:rsidRPr="00D8644C">
        <w:rPr>
          <w:rFonts w:ascii="Arial" w:hAnsi="Arial" w:cs="Arial"/>
          <w:sz w:val="20"/>
          <w:szCs w:val="20"/>
        </w:rPr>
        <w:t xml:space="preserve">, </w:t>
      </w:r>
      <w:r>
        <w:rPr>
          <w:rFonts w:ascii="Arial" w:hAnsi="Arial" w:cs="Arial"/>
          <w:sz w:val="20"/>
          <w:szCs w:val="20"/>
        </w:rPr>
        <w:t>Reading High School</w:t>
      </w:r>
      <w:r w:rsidRPr="00D8644C">
        <w:rPr>
          <w:rFonts w:ascii="Arial" w:hAnsi="Arial" w:cs="Arial"/>
          <w:sz w:val="20"/>
          <w:szCs w:val="20"/>
        </w:rPr>
        <w:t>, Cincinnati, Ohio</w:t>
      </w:r>
    </w:p>
    <w:p w:rsidR="009377EA" w:rsidRDefault="009377EA" w:rsidP="009377EA">
      <w:pPr>
        <w:jc w:val="center"/>
        <w:rPr>
          <w:rFonts w:ascii="Arial" w:hAnsi="Arial" w:cs="Arial"/>
          <w:sz w:val="20"/>
          <w:szCs w:val="20"/>
        </w:rPr>
      </w:pPr>
      <w:r>
        <w:rPr>
          <w:rFonts w:ascii="Arial" w:hAnsi="Arial" w:cs="Arial"/>
          <w:sz w:val="20"/>
          <w:szCs w:val="20"/>
        </w:rPr>
        <w:t>RET Participants for Project #2:  “</w:t>
      </w:r>
      <w:proofErr w:type="spellStart"/>
      <w:r>
        <w:rPr>
          <w:rFonts w:ascii="Arial" w:hAnsi="Arial" w:cs="Arial"/>
          <w:sz w:val="20"/>
          <w:szCs w:val="20"/>
        </w:rPr>
        <w:t>Supercapacitors</w:t>
      </w:r>
      <w:proofErr w:type="spellEnd"/>
      <w:r w:rsidRPr="00D8644C">
        <w:rPr>
          <w:rFonts w:ascii="Arial" w:hAnsi="Arial" w:cs="Arial"/>
          <w:sz w:val="20"/>
          <w:szCs w:val="20"/>
        </w:rPr>
        <w:t>”</w:t>
      </w:r>
    </w:p>
    <w:p w:rsidR="000151C8" w:rsidRDefault="000151C8" w:rsidP="009377EA">
      <w:pPr>
        <w:jc w:val="center"/>
        <w:rPr>
          <w:rFonts w:ascii="Arial" w:hAnsi="Arial" w:cs="Arial"/>
          <w:sz w:val="20"/>
          <w:szCs w:val="20"/>
        </w:rPr>
      </w:pPr>
    </w:p>
    <w:p w:rsidR="000151C8" w:rsidRDefault="000151C8" w:rsidP="000151C8">
      <w:pPr>
        <w:rPr>
          <w:rFonts w:ascii="Arial" w:hAnsi="Arial" w:cs="Arial"/>
          <w:sz w:val="20"/>
          <w:szCs w:val="20"/>
        </w:rPr>
      </w:pPr>
    </w:p>
    <w:p w:rsidR="003E7FD5" w:rsidRDefault="000151C8" w:rsidP="000151C8">
      <w:pPr>
        <w:rPr>
          <w:rFonts w:ascii="Arial" w:hAnsi="Arial" w:cs="Arial"/>
          <w:sz w:val="20"/>
          <w:szCs w:val="20"/>
        </w:rPr>
      </w:pPr>
      <w:r>
        <w:rPr>
          <w:rFonts w:ascii="Arial" w:hAnsi="Arial" w:cs="Arial"/>
          <w:sz w:val="20"/>
          <w:szCs w:val="20"/>
        </w:rPr>
        <w:t xml:space="preserve">   The workshop, entitled Unit Refinement, started with Ms. Debbie Liberi </w:t>
      </w:r>
      <w:r w:rsidR="00E869C4">
        <w:rPr>
          <w:rFonts w:ascii="Arial" w:hAnsi="Arial" w:cs="Arial"/>
          <w:sz w:val="20"/>
          <w:szCs w:val="20"/>
        </w:rPr>
        <w:t>asking the question: What is a good unit?</w:t>
      </w:r>
      <w:r w:rsidR="003E7FD5">
        <w:rPr>
          <w:rFonts w:ascii="Arial" w:hAnsi="Arial" w:cs="Arial"/>
          <w:sz w:val="20"/>
          <w:szCs w:val="20"/>
        </w:rPr>
        <w:t xml:space="preserve"> </w:t>
      </w:r>
    </w:p>
    <w:p w:rsidR="00A540FA" w:rsidRDefault="00A540FA" w:rsidP="000151C8">
      <w:pPr>
        <w:rPr>
          <w:rFonts w:ascii="Arial" w:hAnsi="Arial" w:cs="Arial"/>
          <w:sz w:val="20"/>
          <w:szCs w:val="20"/>
        </w:rPr>
      </w:pPr>
    </w:p>
    <w:p w:rsidR="00A540FA" w:rsidRPr="00BD3C6E" w:rsidRDefault="00A540FA" w:rsidP="000151C8">
      <w:pPr>
        <w:rPr>
          <w:rFonts w:ascii="Arial" w:hAnsi="Arial" w:cs="Arial"/>
          <w:sz w:val="20"/>
          <w:szCs w:val="20"/>
        </w:rPr>
      </w:pPr>
      <w:r>
        <w:rPr>
          <w:rFonts w:ascii="Arial" w:hAnsi="Arial" w:cs="Arial"/>
          <w:sz w:val="20"/>
          <w:szCs w:val="20"/>
        </w:rPr>
        <w:t xml:space="preserve">   </w:t>
      </w:r>
      <w:r w:rsidR="00BD3C6E" w:rsidRPr="00BD3C6E">
        <w:rPr>
          <w:rFonts w:ascii="Arial" w:eastAsiaTheme="minorEastAsia" w:hAnsi="Arial" w:cs="Arial"/>
          <w:sz w:val="20"/>
          <w:szCs w:val="20"/>
          <w:lang w:eastAsia="en-US"/>
        </w:rPr>
        <w:t>Debbie Liberi currently serves as the District Coordinator for the CEEMS grant at UC and as Coordinator for the RET Program.  She earned BA in Biology at Wittenberg University and a Masters in Secondary Educations from UC, as well as, a Masters in Library and Information Science from Kent State University.  She was a middle school science teacher and high school librarian for 35 years with CPS. From 2000-2010, Debbie was a National Board Certified Teacher in Early Adolescence Science. She also served as a lead teacher in various mentoring roles for CPS.  In addition, Debbie has served as an adjunct faculty in the Teachers College at UC and at Xavier University.</w:t>
      </w:r>
    </w:p>
    <w:p w:rsidR="003E7FD5" w:rsidRDefault="003E7FD5" w:rsidP="000151C8">
      <w:pPr>
        <w:rPr>
          <w:rFonts w:ascii="Arial" w:hAnsi="Arial" w:cs="Arial"/>
          <w:sz w:val="20"/>
          <w:szCs w:val="20"/>
        </w:rPr>
      </w:pPr>
    </w:p>
    <w:p w:rsidR="003E7FD5" w:rsidRDefault="003E7FD5" w:rsidP="000151C8">
      <w:pPr>
        <w:rPr>
          <w:rFonts w:ascii="Arial" w:hAnsi="Arial" w:cs="Arial"/>
          <w:sz w:val="20"/>
          <w:szCs w:val="20"/>
        </w:rPr>
      </w:pPr>
      <w:r>
        <w:rPr>
          <w:rFonts w:ascii="Arial" w:hAnsi="Arial" w:cs="Arial"/>
          <w:sz w:val="20"/>
          <w:szCs w:val="20"/>
        </w:rPr>
        <w:t xml:space="preserve">  The objectives for this workshop were:</w:t>
      </w:r>
    </w:p>
    <w:p w:rsidR="00A540FA" w:rsidRPr="00A540FA" w:rsidRDefault="003E7FD5" w:rsidP="00A540FA">
      <w:pPr>
        <w:pStyle w:val="ListParagraph"/>
        <w:numPr>
          <w:ilvl w:val="0"/>
          <w:numId w:val="4"/>
        </w:numPr>
        <w:rPr>
          <w:rFonts w:ascii="Arial" w:hAnsi="Arial" w:cs="Arial"/>
          <w:sz w:val="20"/>
          <w:szCs w:val="20"/>
          <w:vertAlign w:val="subscript"/>
        </w:rPr>
      </w:pPr>
      <w:r w:rsidRPr="003E7FD5">
        <w:rPr>
          <w:rFonts w:ascii="Arial" w:hAnsi="Arial" w:cs="Arial"/>
          <w:sz w:val="20"/>
          <w:szCs w:val="20"/>
        </w:rPr>
        <w:t>Learn how to</w:t>
      </w:r>
      <w:r>
        <w:rPr>
          <w:rFonts w:ascii="Arial" w:hAnsi="Arial" w:cs="Arial"/>
          <w:sz w:val="20"/>
          <w:szCs w:val="20"/>
        </w:rPr>
        <w:t xml:space="preserve"> construct a better unit</w:t>
      </w:r>
    </w:p>
    <w:p w:rsidR="00A540FA" w:rsidRPr="00A540FA" w:rsidRDefault="00A540FA" w:rsidP="00A540FA">
      <w:pPr>
        <w:pStyle w:val="ListParagraph"/>
        <w:numPr>
          <w:ilvl w:val="0"/>
          <w:numId w:val="4"/>
        </w:numPr>
        <w:rPr>
          <w:rFonts w:ascii="Arial" w:hAnsi="Arial" w:cs="Arial"/>
          <w:sz w:val="20"/>
          <w:szCs w:val="20"/>
          <w:vertAlign w:val="subscript"/>
        </w:rPr>
      </w:pPr>
      <w:r>
        <w:rPr>
          <w:rFonts w:ascii="Arial" w:hAnsi="Arial" w:cs="Arial"/>
          <w:sz w:val="20"/>
          <w:szCs w:val="20"/>
        </w:rPr>
        <w:t>Have discussion about the quality of units</w:t>
      </w:r>
    </w:p>
    <w:p w:rsidR="00A540FA" w:rsidRPr="00453567" w:rsidRDefault="00A540FA" w:rsidP="00A540FA">
      <w:pPr>
        <w:pStyle w:val="ListParagraph"/>
        <w:numPr>
          <w:ilvl w:val="0"/>
          <w:numId w:val="4"/>
        </w:numPr>
        <w:rPr>
          <w:rFonts w:ascii="Arial" w:hAnsi="Arial" w:cs="Arial"/>
          <w:sz w:val="20"/>
          <w:szCs w:val="20"/>
          <w:vertAlign w:val="subscript"/>
        </w:rPr>
      </w:pPr>
      <w:r>
        <w:rPr>
          <w:rFonts w:ascii="Arial" w:hAnsi="Arial" w:cs="Arial"/>
          <w:sz w:val="20"/>
          <w:szCs w:val="20"/>
        </w:rPr>
        <w:t>Reflect on your own unit construction habits</w:t>
      </w:r>
    </w:p>
    <w:p w:rsidR="00453567" w:rsidRPr="00453567" w:rsidRDefault="00453567" w:rsidP="00453567">
      <w:pPr>
        <w:rPr>
          <w:rFonts w:ascii="Arial" w:hAnsi="Arial" w:cs="Arial"/>
          <w:sz w:val="20"/>
          <w:szCs w:val="20"/>
          <w:vertAlign w:val="subscript"/>
        </w:rPr>
      </w:pPr>
    </w:p>
    <w:p w:rsidR="00A540FA" w:rsidRPr="00453567" w:rsidRDefault="00453567">
      <w:r>
        <w:rPr>
          <w:rFonts w:ascii="Arial" w:hAnsi="Arial" w:cs="Arial"/>
          <w:sz w:val="20"/>
          <w:szCs w:val="20"/>
        </w:rPr>
        <w:t xml:space="preserve"> </w:t>
      </w:r>
    </w:p>
    <w:p w:rsidR="00A540FA" w:rsidRDefault="00A540FA" w:rsidP="00A540FA">
      <w:pPr>
        <w:widowControl w:val="0"/>
        <w:autoSpaceDE w:val="0"/>
        <w:autoSpaceDN w:val="0"/>
        <w:adjustRightInd w:val="0"/>
      </w:pPr>
      <w:r>
        <w:t xml:space="preserve">             </w:t>
      </w:r>
      <w:r w:rsidR="00BE26E3">
        <w:t xml:space="preserve"> </w:t>
      </w:r>
      <w:r>
        <w:rPr>
          <w:rFonts w:ascii="Helvetica" w:eastAsiaTheme="minorEastAsia" w:hAnsi="Helvetica" w:cs="Helvetica"/>
          <w:noProof/>
          <w:lang w:eastAsia="en-US"/>
        </w:rPr>
        <w:drawing>
          <wp:inline distT="0" distB="0" distL="0" distR="0">
            <wp:extent cx="4543228" cy="2556934"/>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45494" cy="2558209"/>
                    </a:xfrm>
                    <a:prstGeom prst="rect">
                      <a:avLst/>
                    </a:prstGeom>
                    <a:noFill/>
                    <a:ln>
                      <a:noFill/>
                    </a:ln>
                  </pic:spPr>
                </pic:pic>
              </a:graphicData>
            </a:graphic>
          </wp:inline>
        </w:drawing>
      </w:r>
    </w:p>
    <w:p w:rsidR="00A540FA" w:rsidRPr="009932A5" w:rsidRDefault="00A540FA" w:rsidP="00A540FA">
      <w:pPr>
        <w:widowControl w:val="0"/>
        <w:autoSpaceDE w:val="0"/>
        <w:autoSpaceDN w:val="0"/>
        <w:adjustRightInd w:val="0"/>
        <w:rPr>
          <w:rFonts w:ascii="Arial" w:hAnsi="Arial" w:cs="Arial"/>
          <w:sz w:val="20"/>
          <w:szCs w:val="20"/>
        </w:rPr>
      </w:pPr>
      <w:r>
        <w:tab/>
        <w:t xml:space="preserve"> </w:t>
      </w:r>
      <w:r w:rsidR="00453567">
        <w:t xml:space="preserve">       </w:t>
      </w:r>
      <w:r w:rsidR="00453567" w:rsidRPr="009932A5">
        <w:rPr>
          <w:rFonts w:ascii="Arial" w:hAnsi="Arial" w:cs="Arial"/>
        </w:rPr>
        <w:t xml:space="preserve"> </w:t>
      </w:r>
      <w:r w:rsidRPr="009932A5">
        <w:rPr>
          <w:rFonts w:ascii="Arial" w:hAnsi="Arial" w:cs="Arial"/>
          <w:sz w:val="20"/>
          <w:szCs w:val="20"/>
        </w:rPr>
        <w:t>Figure</w:t>
      </w:r>
      <w:r w:rsidRPr="00453567">
        <w:rPr>
          <w:sz w:val="20"/>
          <w:szCs w:val="20"/>
        </w:rPr>
        <w:t xml:space="preserve"> </w:t>
      </w:r>
      <w:r w:rsidRPr="009932A5">
        <w:rPr>
          <w:rFonts w:ascii="Arial" w:hAnsi="Arial" w:cs="Arial"/>
          <w:sz w:val="20"/>
          <w:szCs w:val="20"/>
        </w:rPr>
        <w:t>1. Ms. Debbie Liberi Discussing Units With CEEMS/RET Teachers</w:t>
      </w:r>
    </w:p>
    <w:p w:rsidR="0048157B" w:rsidRPr="009932A5" w:rsidRDefault="0048157B" w:rsidP="00A540FA">
      <w:pPr>
        <w:widowControl w:val="0"/>
        <w:autoSpaceDE w:val="0"/>
        <w:autoSpaceDN w:val="0"/>
        <w:adjustRightInd w:val="0"/>
        <w:rPr>
          <w:rFonts w:ascii="Arial" w:hAnsi="Arial" w:cs="Arial"/>
          <w:sz w:val="20"/>
          <w:szCs w:val="20"/>
        </w:rPr>
      </w:pPr>
    </w:p>
    <w:p w:rsidR="0048157B" w:rsidRPr="006544C4" w:rsidRDefault="0048157B" w:rsidP="00A540FA">
      <w:pPr>
        <w:widowControl w:val="0"/>
        <w:autoSpaceDE w:val="0"/>
        <w:autoSpaceDN w:val="0"/>
        <w:adjustRightInd w:val="0"/>
        <w:rPr>
          <w:rFonts w:ascii="Arial" w:hAnsi="Arial" w:cs="Arial"/>
          <w:sz w:val="20"/>
          <w:szCs w:val="20"/>
        </w:rPr>
      </w:pPr>
      <w:r>
        <w:rPr>
          <w:sz w:val="20"/>
          <w:szCs w:val="20"/>
        </w:rPr>
        <w:t xml:space="preserve">    </w:t>
      </w:r>
      <w:r w:rsidRPr="006544C4">
        <w:rPr>
          <w:rFonts w:ascii="Arial" w:hAnsi="Arial" w:cs="Arial"/>
          <w:sz w:val="20"/>
          <w:szCs w:val="20"/>
        </w:rPr>
        <w:t xml:space="preserve">In order to construct a better unit, participants were asked what are the most important parts of the unit. In a large group setting, participants were asked where to start. </w:t>
      </w:r>
    </w:p>
    <w:p w:rsidR="0048157B" w:rsidRPr="006544C4" w:rsidRDefault="0048157B" w:rsidP="00A540FA">
      <w:pPr>
        <w:widowControl w:val="0"/>
        <w:autoSpaceDE w:val="0"/>
        <w:autoSpaceDN w:val="0"/>
        <w:adjustRightInd w:val="0"/>
        <w:rPr>
          <w:rFonts w:ascii="Arial" w:hAnsi="Arial" w:cs="Arial"/>
          <w:sz w:val="20"/>
          <w:szCs w:val="20"/>
        </w:rPr>
      </w:pPr>
    </w:p>
    <w:p w:rsidR="0048157B" w:rsidRPr="006544C4" w:rsidRDefault="0048157B" w:rsidP="00A540FA">
      <w:pPr>
        <w:widowControl w:val="0"/>
        <w:autoSpaceDE w:val="0"/>
        <w:autoSpaceDN w:val="0"/>
        <w:adjustRightInd w:val="0"/>
        <w:rPr>
          <w:rFonts w:ascii="Arial" w:hAnsi="Arial" w:cs="Arial"/>
          <w:sz w:val="20"/>
          <w:szCs w:val="20"/>
        </w:rPr>
      </w:pPr>
      <w:r w:rsidRPr="006544C4">
        <w:rPr>
          <w:rFonts w:ascii="Arial" w:hAnsi="Arial" w:cs="Arial"/>
          <w:sz w:val="20"/>
          <w:szCs w:val="20"/>
        </w:rPr>
        <w:t xml:space="preserve">   Some of these </w:t>
      </w:r>
      <w:r w:rsidR="00FA7797" w:rsidRPr="006544C4">
        <w:rPr>
          <w:rFonts w:ascii="Arial" w:hAnsi="Arial" w:cs="Arial"/>
          <w:sz w:val="20"/>
          <w:szCs w:val="20"/>
        </w:rPr>
        <w:t>places to start</w:t>
      </w:r>
      <w:r w:rsidRPr="006544C4">
        <w:rPr>
          <w:rFonts w:ascii="Arial" w:hAnsi="Arial" w:cs="Arial"/>
          <w:sz w:val="20"/>
          <w:szCs w:val="20"/>
        </w:rPr>
        <w:t xml:space="preserve"> included:</w:t>
      </w:r>
    </w:p>
    <w:p w:rsidR="0048157B" w:rsidRPr="006544C4" w:rsidRDefault="00FA7797" w:rsidP="0048157B">
      <w:pPr>
        <w:pStyle w:val="ListParagraph"/>
        <w:widowControl w:val="0"/>
        <w:numPr>
          <w:ilvl w:val="0"/>
          <w:numId w:val="5"/>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Big Idea</w:t>
      </w:r>
    </w:p>
    <w:p w:rsidR="00FA7797" w:rsidRPr="006544C4" w:rsidRDefault="00FA7797" w:rsidP="0048157B">
      <w:pPr>
        <w:pStyle w:val="ListParagraph"/>
        <w:widowControl w:val="0"/>
        <w:numPr>
          <w:ilvl w:val="0"/>
          <w:numId w:val="5"/>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Standards</w:t>
      </w:r>
    </w:p>
    <w:p w:rsidR="00FA7797" w:rsidRPr="006544C4" w:rsidRDefault="00CF5D64" w:rsidP="0048157B">
      <w:pPr>
        <w:pStyle w:val="ListParagraph"/>
        <w:widowControl w:val="0"/>
        <w:numPr>
          <w:ilvl w:val="0"/>
          <w:numId w:val="5"/>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lastRenderedPageBreak/>
        <w:t>What society n</w:t>
      </w:r>
      <w:r w:rsidR="00FA7797" w:rsidRPr="006544C4">
        <w:rPr>
          <w:rFonts w:ascii="Arial" w:eastAsiaTheme="minorEastAsia" w:hAnsi="Arial" w:cs="Arial"/>
          <w:sz w:val="20"/>
          <w:szCs w:val="20"/>
          <w:lang w:eastAsia="en-US"/>
        </w:rPr>
        <w:t>eeds</w:t>
      </w:r>
    </w:p>
    <w:p w:rsidR="00FA7797" w:rsidRPr="006544C4" w:rsidRDefault="00CF5D64" w:rsidP="0048157B">
      <w:pPr>
        <w:pStyle w:val="ListParagraph"/>
        <w:widowControl w:val="0"/>
        <w:numPr>
          <w:ilvl w:val="0"/>
          <w:numId w:val="5"/>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A lesson that was already d</w:t>
      </w:r>
      <w:r w:rsidR="00FA7797" w:rsidRPr="006544C4">
        <w:rPr>
          <w:rFonts w:ascii="Arial" w:eastAsiaTheme="minorEastAsia" w:hAnsi="Arial" w:cs="Arial"/>
          <w:sz w:val="20"/>
          <w:szCs w:val="20"/>
          <w:lang w:eastAsia="en-US"/>
        </w:rPr>
        <w:t>one</w:t>
      </w:r>
    </w:p>
    <w:p w:rsidR="00FA7797" w:rsidRPr="006544C4" w:rsidRDefault="00FA7797" w:rsidP="00FA7797">
      <w:pPr>
        <w:widowControl w:val="0"/>
        <w:autoSpaceDE w:val="0"/>
        <w:autoSpaceDN w:val="0"/>
        <w:adjustRightInd w:val="0"/>
        <w:rPr>
          <w:rFonts w:ascii="Arial" w:eastAsiaTheme="minorEastAsia" w:hAnsi="Arial" w:cs="Arial"/>
          <w:sz w:val="20"/>
          <w:szCs w:val="20"/>
          <w:lang w:eastAsia="en-US"/>
        </w:rPr>
      </w:pPr>
    </w:p>
    <w:p w:rsidR="00FA7797" w:rsidRPr="006544C4" w:rsidRDefault="00FA7797" w:rsidP="00FA7797">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Then the discussion turned to what are some of the problem areas that the unit will have. Again, the participants were asked as a large group.</w:t>
      </w:r>
    </w:p>
    <w:p w:rsidR="00FA7797" w:rsidRPr="006544C4" w:rsidRDefault="00FA7797" w:rsidP="00FA7797">
      <w:pPr>
        <w:widowControl w:val="0"/>
        <w:autoSpaceDE w:val="0"/>
        <w:autoSpaceDN w:val="0"/>
        <w:adjustRightInd w:val="0"/>
        <w:rPr>
          <w:rFonts w:ascii="Arial" w:eastAsiaTheme="minorEastAsia" w:hAnsi="Arial" w:cs="Arial"/>
          <w:sz w:val="20"/>
          <w:szCs w:val="20"/>
          <w:lang w:eastAsia="en-US"/>
        </w:rPr>
      </w:pPr>
    </w:p>
    <w:p w:rsidR="00FA7797" w:rsidRPr="006544C4" w:rsidRDefault="00FA7797" w:rsidP="00FA7797">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Some of the problem areas included:</w:t>
      </w:r>
    </w:p>
    <w:p w:rsidR="00FA7797" w:rsidRPr="006544C4" w:rsidRDefault="00FA7797" w:rsidP="00FA7797">
      <w:pPr>
        <w:pStyle w:val="ListParagraph"/>
        <w:widowControl w:val="0"/>
        <w:numPr>
          <w:ilvl w:val="0"/>
          <w:numId w:val="7"/>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Assessments</w:t>
      </w:r>
    </w:p>
    <w:p w:rsidR="00FA7797" w:rsidRPr="006544C4" w:rsidRDefault="00FA7797" w:rsidP="00FA7797">
      <w:pPr>
        <w:pStyle w:val="ListParagraph"/>
        <w:widowControl w:val="0"/>
        <w:numPr>
          <w:ilvl w:val="0"/>
          <w:numId w:val="7"/>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Hook</w:t>
      </w:r>
    </w:p>
    <w:p w:rsidR="00FA7797" w:rsidRPr="006544C4" w:rsidRDefault="00FA7797" w:rsidP="00FA7797">
      <w:pPr>
        <w:pStyle w:val="ListParagraph"/>
        <w:widowControl w:val="0"/>
        <w:numPr>
          <w:ilvl w:val="0"/>
          <w:numId w:val="7"/>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Challenge </w:t>
      </w:r>
    </w:p>
    <w:p w:rsidR="00FA7797" w:rsidRPr="006544C4" w:rsidRDefault="00FA7797" w:rsidP="00FA7797">
      <w:pPr>
        <w:pStyle w:val="ListParagraph"/>
        <w:widowControl w:val="0"/>
        <w:numPr>
          <w:ilvl w:val="0"/>
          <w:numId w:val="7"/>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Essential versus Guiding questions</w:t>
      </w:r>
    </w:p>
    <w:p w:rsidR="00CF5D64" w:rsidRPr="006544C4" w:rsidRDefault="00CF5D64" w:rsidP="00CF5D64">
      <w:pPr>
        <w:widowControl w:val="0"/>
        <w:autoSpaceDE w:val="0"/>
        <w:autoSpaceDN w:val="0"/>
        <w:adjustRightInd w:val="0"/>
        <w:rPr>
          <w:rFonts w:ascii="Arial" w:eastAsiaTheme="minorEastAsia" w:hAnsi="Arial" w:cs="Arial"/>
          <w:sz w:val="20"/>
          <w:szCs w:val="20"/>
          <w:lang w:eastAsia="en-US"/>
        </w:rPr>
      </w:pPr>
    </w:p>
    <w:p w:rsidR="00CF5D64" w:rsidRPr="006544C4" w:rsidRDefault="00CF5D64" w:rsidP="00CF5D64">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Ms. Liberi had the next task done in small groups. Each group was to take on three tasks. The first task was to find five characteristics of a good unit, and then find five characteristics of a good activity. Each group set about this task and then presented to the large group.</w:t>
      </w:r>
      <w:r w:rsidR="00B3798E" w:rsidRPr="006544C4">
        <w:rPr>
          <w:rFonts w:ascii="Arial" w:eastAsiaTheme="minorEastAsia" w:hAnsi="Arial" w:cs="Arial"/>
          <w:sz w:val="20"/>
          <w:szCs w:val="20"/>
          <w:lang w:eastAsia="en-US"/>
        </w:rPr>
        <w:t xml:space="preserve"> (Figure 2)</w:t>
      </w:r>
    </w:p>
    <w:p w:rsidR="007D2700" w:rsidRPr="006544C4" w:rsidRDefault="007D2700" w:rsidP="00CF5D64">
      <w:pPr>
        <w:widowControl w:val="0"/>
        <w:autoSpaceDE w:val="0"/>
        <w:autoSpaceDN w:val="0"/>
        <w:adjustRightInd w:val="0"/>
        <w:rPr>
          <w:rFonts w:ascii="Arial" w:eastAsiaTheme="minorEastAsia" w:hAnsi="Arial" w:cs="Arial"/>
          <w:sz w:val="20"/>
          <w:szCs w:val="20"/>
          <w:lang w:eastAsia="en-US"/>
        </w:rPr>
      </w:pPr>
    </w:p>
    <w:p w:rsidR="007D2700" w:rsidRDefault="007D2700" w:rsidP="00CF5D64">
      <w:pPr>
        <w:widowControl w:val="0"/>
        <w:autoSpaceDE w:val="0"/>
        <w:autoSpaceDN w:val="0"/>
        <w:adjustRightInd w:val="0"/>
        <w:rPr>
          <w:rFonts w:eastAsiaTheme="minorEastAsia"/>
          <w:sz w:val="20"/>
          <w:szCs w:val="20"/>
          <w:lang w:eastAsia="en-US"/>
        </w:rPr>
      </w:pPr>
      <w:r>
        <w:rPr>
          <w:rFonts w:eastAsiaTheme="minorEastAsia"/>
          <w:sz w:val="20"/>
          <w:szCs w:val="20"/>
          <w:lang w:eastAsia="en-US"/>
        </w:rPr>
        <w:t xml:space="preserve">                          </w:t>
      </w:r>
      <w:r>
        <w:rPr>
          <w:rFonts w:eastAsiaTheme="minorEastAsia"/>
          <w:noProof/>
          <w:sz w:val="20"/>
          <w:szCs w:val="20"/>
          <w:lang w:eastAsia="en-US"/>
        </w:rPr>
        <w:drawing>
          <wp:inline distT="0" distB="0" distL="0" distR="0">
            <wp:extent cx="3826310" cy="2749869"/>
            <wp:effectExtent l="0" t="0" r="9525" b="0"/>
            <wp:docPr id="2" name="Picture 2" descr="Macintosh HD:Users:day:Desktop:Screen Shot 2016-06-28 at 4.0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y:Desktop:Screen Shot 2016-06-28 at 4.02.25 PM.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27013" cy="2750374"/>
                    </a:xfrm>
                    <a:prstGeom prst="rect">
                      <a:avLst/>
                    </a:prstGeom>
                    <a:noFill/>
                    <a:ln>
                      <a:noFill/>
                    </a:ln>
                  </pic:spPr>
                </pic:pic>
              </a:graphicData>
            </a:graphic>
          </wp:inline>
        </w:drawing>
      </w:r>
    </w:p>
    <w:p w:rsidR="00B3798E" w:rsidRPr="006544C4" w:rsidRDefault="007D2700" w:rsidP="00CF5D64">
      <w:pPr>
        <w:widowControl w:val="0"/>
        <w:autoSpaceDE w:val="0"/>
        <w:autoSpaceDN w:val="0"/>
        <w:adjustRightInd w:val="0"/>
        <w:rPr>
          <w:rFonts w:ascii="Arial" w:eastAsiaTheme="minorEastAsia" w:hAnsi="Arial" w:cs="Arial"/>
          <w:sz w:val="20"/>
          <w:szCs w:val="20"/>
          <w:lang w:eastAsia="en-US"/>
        </w:rPr>
      </w:pPr>
      <w:r>
        <w:rPr>
          <w:rFonts w:eastAsiaTheme="minorEastAsia"/>
          <w:sz w:val="20"/>
          <w:szCs w:val="20"/>
          <w:lang w:eastAsia="en-US"/>
        </w:rPr>
        <w:tab/>
      </w:r>
      <w:r>
        <w:rPr>
          <w:rFonts w:eastAsiaTheme="minorEastAsia"/>
          <w:sz w:val="20"/>
          <w:szCs w:val="20"/>
          <w:lang w:eastAsia="en-US"/>
        </w:rPr>
        <w:tab/>
        <w:t xml:space="preserve">        </w:t>
      </w:r>
      <w:r w:rsidR="00B3798E" w:rsidRPr="006544C4">
        <w:rPr>
          <w:rFonts w:ascii="Arial" w:eastAsiaTheme="minorEastAsia" w:hAnsi="Arial" w:cs="Arial"/>
          <w:sz w:val="20"/>
          <w:szCs w:val="20"/>
          <w:lang w:eastAsia="en-US"/>
        </w:rPr>
        <w:t xml:space="preserve">Figure 2. </w:t>
      </w:r>
      <w:proofErr w:type="spellStart"/>
      <w:r w:rsidRPr="006544C4">
        <w:rPr>
          <w:rFonts w:ascii="Arial" w:eastAsiaTheme="minorEastAsia" w:hAnsi="Arial" w:cs="Arial"/>
          <w:sz w:val="20"/>
          <w:szCs w:val="20"/>
          <w:lang w:eastAsia="en-US"/>
        </w:rPr>
        <w:t>Powerpoint</w:t>
      </w:r>
      <w:proofErr w:type="spellEnd"/>
      <w:r w:rsidRPr="006544C4">
        <w:rPr>
          <w:rFonts w:ascii="Arial" w:eastAsiaTheme="minorEastAsia" w:hAnsi="Arial" w:cs="Arial"/>
          <w:sz w:val="20"/>
          <w:szCs w:val="20"/>
          <w:lang w:eastAsia="en-US"/>
        </w:rPr>
        <w:t xml:space="preserve"> Slide Informing Participants of Directions </w:t>
      </w:r>
    </w:p>
    <w:p w:rsidR="00CF5D64" w:rsidRPr="006544C4" w:rsidRDefault="00CF5D64" w:rsidP="00CF5D64">
      <w:pPr>
        <w:widowControl w:val="0"/>
        <w:autoSpaceDE w:val="0"/>
        <w:autoSpaceDN w:val="0"/>
        <w:adjustRightInd w:val="0"/>
        <w:rPr>
          <w:rFonts w:ascii="Arial" w:eastAsiaTheme="minorEastAsia" w:hAnsi="Arial" w:cs="Arial"/>
          <w:sz w:val="20"/>
          <w:szCs w:val="20"/>
          <w:lang w:eastAsia="en-US"/>
        </w:rPr>
      </w:pPr>
    </w:p>
    <w:p w:rsidR="00CF5D64" w:rsidRPr="006544C4" w:rsidRDefault="00CF5D64" w:rsidP="00CF5D64">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Examples of characteristics of a good unit included:</w:t>
      </w:r>
    </w:p>
    <w:p w:rsidR="00CF5D64" w:rsidRPr="006544C4" w:rsidRDefault="00CF5D64" w:rsidP="00CF5D64">
      <w:pPr>
        <w:pStyle w:val="ListParagraph"/>
        <w:widowControl w:val="0"/>
        <w:numPr>
          <w:ilvl w:val="0"/>
          <w:numId w:val="8"/>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Well defined challenge</w:t>
      </w:r>
    </w:p>
    <w:p w:rsidR="00CF5D64" w:rsidRPr="006544C4" w:rsidRDefault="00CF5D64" w:rsidP="00CF5D64">
      <w:pPr>
        <w:pStyle w:val="ListParagraph"/>
        <w:widowControl w:val="0"/>
        <w:numPr>
          <w:ilvl w:val="0"/>
          <w:numId w:val="8"/>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The unit covers the standards</w:t>
      </w:r>
    </w:p>
    <w:p w:rsidR="00BA5A6A" w:rsidRPr="006544C4" w:rsidRDefault="00BA5A6A" w:rsidP="00CF5D64">
      <w:pPr>
        <w:pStyle w:val="ListParagraph"/>
        <w:widowControl w:val="0"/>
        <w:numPr>
          <w:ilvl w:val="0"/>
          <w:numId w:val="8"/>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The unit was complete and accurate</w:t>
      </w:r>
    </w:p>
    <w:p w:rsidR="00BA5A6A" w:rsidRPr="006544C4" w:rsidRDefault="00BA5A6A" w:rsidP="00CF5D64">
      <w:pPr>
        <w:pStyle w:val="ListParagraph"/>
        <w:widowControl w:val="0"/>
        <w:numPr>
          <w:ilvl w:val="0"/>
          <w:numId w:val="8"/>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The assessments were aligned to the standards</w:t>
      </w:r>
    </w:p>
    <w:p w:rsidR="00BA5A6A" w:rsidRPr="006544C4" w:rsidRDefault="00BA5A6A" w:rsidP="00CF5D64">
      <w:pPr>
        <w:pStyle w:val="ListParagraph"/>
        <w:widowControl w:val="0"/>
        <w:numPr>
          <w:ilvl w:val="0"/>
          <w:numId w:val="8"/>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Activities were focused and had depth of knowledge</w:t>
      </w:r>
    </w:p>
    <w:p w:rsidR="00BA5A6A" w:rsidRPr="006544C4" w:rsidRDefault="00BA5A6A" w:rsidP="00CF5D64">
      <w:pPr>
        <w:pStyle w:val="ListParagraph"/>
        <w:widowControl w:val="0"/>
        <w:numPr>
          <w:ilvl w:val="0"/>
          <w:numId w:val="8"/>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There was a good flow to the unit</w:t>
      </w:r>
    </w:p>
    <w:p w:rsidR="00BA5A6A" w:rsidRPr="006544C4" w:rsidRDefault="00BA5A6A" w:rsidP="00CF5D64">
      <w:pPr>
        <w:pStyle w:val="ListParagraph"/>
        <w:widowControl w:val="0"/>
        <w:numPr>
          <w:ilvl w:val="0"/>
          <w:numId w:val="8"/>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The materials and links were contained </w:t>
      </w:r>
    </w:p>
    <w:p w:rsidR="00BA5A6A" w:rsidRPr="006544C4" w:rsidRDefault="00BA5A6A" w:rsidP="00BA5A6A">
      <w:pPr>
        <w:widowControl w:val="0"/>
        <w:autoSpaceDE w:val="0"/>
        <w:autoSpaceDN w:val="0"/>
        <w:adjustRightInd w:val="0"/>
        <w:rPr>
          <w:rFonts w:ascii="Arial" w:eastAsiaTheme="minorEastAsia" w:hAnsi="Arial" w:cs="Arial"/>
          <w:sz w:val="20"/>
          <w:szCs w:val="20"/>
          <w:lang w:eastAsia="en-US"/>
        </w:rPr>
      </w:pPr>
    </w:p>
    <w:p w:rsidR="00BA5A6A" w:rsidRPr="006544C4" w:rsidRDefault="00BA5A6A" w:rsidP="00BA5A6A">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Another part to the first task was to analyze the activity template and find the five most important parts of a good activity. </w:t>
      </w:r>
    </w:p>
    <w:p w:rsidR="00BA5A6A" w:rsidRPr="006544C4" w:rsidRDefault="00BA5A6A" w:rsidP="00BA5A6A">
      <w:pPr>
        <w:widowControl w:val="0"/>
        <w:autoSpaceDE w:val="0"/>
        <w:autoSpaceDN w:val="0"/>
        <w:adjustRightInd w:val="0"/>
        <w:rPr>
          <w:rFonts w:ascii="Arial" w:eastAsiaTheme="minorEastAsia" w:hAnsi="Arial" w:cs="Arial"/>
          <w:sz w:val="20"/>
          <w:szCs w:val="20"/>
          <w:lang w:eastAsia="en-US"/>
        </w:rPr>
      </w:pPr>
    </w:p>
    <w:p w:rsidR="00BA5A6A" w:rsidRPr="006544C4" w:rsidRDefault="00BA5A6A" w:rsidP="00BA5A6A">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Examples of characteristics of a good activity:</w:t>
      </w:r>
    </w:p>
    <w:p w:rsidR="00BA5A6A" w:rsidRPr="006544C4" w:rsidRDefault="00BA5A6A" w:rsidP="00BA5A6A">
      <w:pPr>
        <w:pStyle w:val="ListParagraph"/>
        <w:widowControl w:val="0"/>
        <w:numPr>
          <w:ilvl w:val="0"/>
          <w:numId w:val="10"/>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Clearly laid out</w:t>
      </w:r>
    </w:p>
    <w:p w:rsidR="00BA5A6A" w:rsidRPr="006544C4" w:rsidRDefault="00BA5A6A" w:rsidP="00BA5A6A">
      <w:pPr>
        <w:pStyle w:val="ListParagraph"/>
        <w:widowControl w:val="0"/>
        <w:numPr>
          <w:ilvl w:val="0"/>
          <w:numId w:val="10"/>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Scalability</w:t>
      </w:r>
    </w:p>
    <w:p w:rsidR="00BA5A6A" w:rsidRPr="006544C4" w:rsidRDefault="00BA5A6A" w:rsidP="00BA5A6A">
      <w:pPr>
        <w:pStyle w:val="ListParagraph"/>
        <w:widowControl w:val="0"/>
        <w:numPr>
          <w:ilvl w:val="0"/>
          <w:numId w:val="10"/>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Links were available</w:t>
      </w:r>
    </w:p>
    <w:p w:rsidR="00BA5A6A" w:rsidRPr="006544C4" w:rsidRDefault="00BA5A6A" w:rsidP="00BA5A6A">
      <w:pPr>
        <w:pStyle w:val="ListParagraph"/>
        <w:widowControl w:val="0"/>
        <w:numPr>
          <w:ilvl w:val="0"/>
          <w:numId w:val="10"/>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Prepare for challenge</w:t>
      </w:r>
    </w:p>
    <w:p w:rsidR="00BA5A6A" w:rsidRPr="006544C4" w:rsidRDefault="00BA5A6A" w:rsidP="00BA5A6A">
      <w:pPr>
        <w:pStyle w:val="ListParagraph"/>
        <w:widowControl w:val="0"/>
        <w:numPr>
          <w:ilvl w:val="0"/>
          <w:numId w:val="10"/>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Higher level thinking</w:t>
      </w:r>
    </w:p>
    <w:p w:rsidR="00EA100D" w:rsidRPr="006544C4" w:rsidRDefault="00EA100D" w:rsidP="00EA100D">
      <w:pPr>
        <w:pStyle w:val="ListParagraph"/>
        <w:widowControl w:val="0"/>
        <w:numPr>
          <w:ilvl w:val="0"/>
          <w:numId w:val="10"/>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lastRenderedPageBreak/>
        <w:t>Should be done before hand by teacher</w:t>
      </w:r>
    </w:p>
    <w:p w:rsidR="00BA5A6A" w:rsidRPr="006544C4" w:rsidRDefault="00BA5A6A" w:rsidP="00BA5A6A">
      <w:pPr>
        <w:widowControl w:val="0"/>
        <w:autoSpaceDE w:val="0"/>
        <w:autoSpaceDN w:val="0"/>
        <w:adjustRightInd w:val="0"/>
        <w:rPr>
          <w:rFonts w:ascii="Arial" w:eastAsiaTheme="minorEastAsia" w:hAnsi="Arial" w:cs="Arial"/>
          <w:sz w:val="20"/>
          <w:szCs w:val="20"/>
          <w:lang w:eastAsia="en-US"/>
        </w:rPr>
      </w:pPr>
    </w:p>
    <w:p w:rsidR="00BA5A6A" w:rsidRPr="006544C4" w:rsidRDefault="00BA5A6A" w:rsidP="00EA100D">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The second task was also done in small groups and then presented to the large group. It was to look at a unit that had been finished and discuss what changes should be done to make this a better unit.</w:t>
      </w:r>
      <w:r w:rsidR="00EA100D" w:rsidRPr="006544C4">
        <w:rPr>
          <w:rFonts w:ascii="Arial" w:eastAsiaTheme="minorEastAsia" w:hAnsi="Arial" w:cs="Arial"/>
          <w:sz w:val="20"/>
          <w:szCs w:val="20"/>
          <w:lang w:eastAsia="en-US"/>
        </w:rPr>
        <w:t xml:space="preserve"> The unit was based on oil spills and how they should be cleaned up.</w:t>
      </w:r>
    </w:p>
    <w:p w:rsidR="00EA100D" w:rsidRPr="006544C4" w:rsidRDefault="00EA100D" w:rsidP="00EA100D">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w:t>
      </w:r>
    </w:p>
    <w:p w:rsidR="00EA100D" w:rsidRPr="006544C4" w:rsidRDefault="00EA100D" w:rsidP="00EA100D">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Parts of the unit template that needed changes included:</w:t>
      </w:r>
    </w:p>
    <w:p w:rsidR="00EA100D" w:rsidRPr="006544C4" w:rsidRDefault="00EA100D" w:rsidP="00EA100D">
      <w:pPr>
        <w:pStyle w:val="ListParagraph"/>
        <w:widowControl w:val="0"/>
        <w:numPr>
          <w:ilvl w:val="0"/>
          <w:numId w:val="11"/>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Too long for a unit – 18 days</w:t>
      </w:r>
    </w:p>
    <w:p w:rsidR="00EA100D" w:rsidRPr="006544C4" w:rsidRDefault="00EA100D" w:rsidP="00EA100D">
      <w:pPr>
        <w:pStyle w:val="ListParagraph"/>
        <w:widowControl w:val="0"/>
        <w:numPr>
          <w:ilvl w:val="0"/>
          <w:numId w:val="11"/>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Big idea was too wordy</w:t>
      </w:r>
    </w:p>
    <w:p w:rsidR="00EA100D" w:rsidRPr="006544C4" w:rsidRDefault="00EA100D" w:rsidP="00EA100D">
      <w:pPr>
        <w:pStyle w:val="ListParagraph"/>
        <w:widowControl w:val="0"/>
        <w:numPr>
          <w:ilvl w:val="0"/>
          <w:numId w:val="11"/>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Too personal in many places</w:t>
      </w:r>
    </w:p>
    <w:p w:rsidR="00EA100D" w:rsidRPr="006544C4" w:rsidRDefault="00EA100D" w:rsidP="00EA100D">
      <w:pPr>
        <w:pStyle w:val="ListParagraph"/>
        <w:widowControl w:val="0"/>
        <w:numPr>
          <w:ilvl w:val="0"/>
          <w:numId w:val="11"/>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Constraints were not truly constraints</w:t>
      </w:r>
    </w:p>
    <w:p w:rsidR="00EA100D" w:rsidRPr="006544C4" w:rsidRDefault="00EA100D" w:rsidP="00EA100D">
      <w:pPr>
        <w:pStyle w:val="ListParagraph"/>
        <w:widowControl w:val="0"/>
        <w:numPr>
          <w:ilvl w:val="0"/>
          <w:numId w:val="11"/>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Students were not required to present or defend their findings</w:t>
      </w:r>
    </w:p>
    <w:p w:rsidR="00EA100D" w:rsidRPr="006544C4" w:rsidRDefault="00EA100D" w:rsidP="00EA100D">
      <w:pPr>
        <w:pStyle w:val="ListParagraph"/>
        <w:widowControl w:val="0"/>
        <w:numPr>
          <w:ilvl w:val="0"/>
          <w:numId w:val="11"/>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Too many activities</w:t>
      </w:r>
    </w:p>
    <w:p w:rsidR="00EA100D" w:rsidRPr="006544C4" w:rsidRDefault="00EA100D" w:rsidP="00EA100D">
      <w:pPr>
        <w:pStyle w:val="ListParagraph"/>
        <w:widowControl w:val="0"/>
        <w:numPr>
          <w:ilvl w:val="0"/>
          <w:numId w:val="11"/>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Activities not clear</w:t>
      </w:r>
    </w:p>
    <w:p w:rsidR="00EA100D" w:rsidRPr="006544C4" w:rsidRDefault="00EA100D" w:rsidP="00EA100D">
      <w:pPr>
        <w:pStyle w:val="ListParagraph"/>
        <w:widowControl w:val="0"/>
        <w:numPr>
          <w:ilvl w:val="0"/>
          <w:numId w:val="11"/>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No activity 5 for lesson 2</w:t>
      </w:r>
    </w:p>
    <w:p w:rsidR="00AE167D" w:rsidRPr="006544C4" w:rsidRDefault="00AE167D" w:rsidP="00AE167D">
      <w:pPr>
        <w:widowControl w:val="0"/>
        <w:autoSpaceDE w:val="0"/>
        <w:autoSpaceDN w:val="0"/>
        <w:adjustRightInd w:val="0"/>
        <w:rPr>
          <w:rFonts w:ascii="Arial" w:eastAsiaTheme="minorEastAsia" w:hAnsi="Arial" w:cs="Arial"/>
          <w:sz w:val="20"/>
          <w:szCs w:val="20"/>
          <w:lang w:eastAsia="en-US"/>
        </w:rPr>
      </w:pPr>
    </w:p>
    <w:p w:rsidR="00AE167D" w:rsidRPr="006544C4" w:rsidRDefault="00AE167D" w:rsidP="00AE167D">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For all of the tasks the participants were divided into small groups. Each group then presented their findings. It helped with the discussion. (Figure 3)</w:t>
      </w:r>
    </w:p>
    <w:p w:rsidR="00AE167D" w:rsidRDefault="00AE167D" w:rsidP="00AE167D">
      <w:pPr>
        <w:widowControl w:val="0"/>
        <w:autoSpaceDE w:val="0"/>
        <w:autoSpaceDN w:val="0"/>
        <w:adjustRightInd w:val="0"/>
        <w:rPr>
          <w:rFonts w:eastAsiaTheme="minorEastAsia"/>
          <w:sz w:val="20"/>
          <w:szCs w:val="20"/>
          <w:lang w:eastAsia="en-US"/>
        </w:rPr>
      </w:pPr>
    </w:p>
    <w:p w:rsidR="00AE167D" w:rsidRPr="00AE167D" w:rsidRDefault="00AE167D" w:rsidP="00AE167D">
      <w:pPr>
        <w:widowControl w:val="0"/>
        <w:autoSpaceDE w:val="0"/>
        <w:autoSpaceDN w:val="0"/>
        <w:adjustRightInd w:val="0"/>
        <w:rPr>
          <w:rFonts w:eastAsiaTheme="minorEastAsia"/>
          <w:sz w:val="20"/>
          <w:szCs w:val="20"/>
          <w:lang w:eastAsia="en-US"/>
        </w:rPr>
      </w:pPr>
      <w:r>
        <w:rPr>
          <w:rFonts w:eastAsiaTheme="minorEastAsia"/>
          <w:sz w:val="20"/>
          <w:szCs w:val="20"/>
          <w:lang w:eastAsia="en-US"/>
        </w:rPr>
        <w:tab/>
      </w:r>
      <w:r>
        <w:rPr>
          <w:rFonts w:eastAsiaTheme="minorEastAsia"/>
          <w:sz w:val="20"/>
          <w:szCs w:val="20"/>
          <w:lang w:eastAsia="en-US"/>
        </w:rPr>
        <w:tab/>
      </w:r>
      <w:r>
        <w:rPr>
          <w:rFonts w:eastAsiaTheme="minorEastAsia"/>
          <w:sz w:val="20"/>
          <w:szCs w:val="20"/>
          <w:lang w:eastAsia="en-US"/>
        </w:rPr>
        <w:tab/>
        <w:t xml:space="preserve"> </w:t>
      </w:r>
      <w:r>
        <w:rPr>
          <w:rFonts w:eastAsiaTheme="minorEastAsia"/>
          <w:noProof/>
          <w:sz w:val="20"/>
          <w:szCs w:val="20"/>
          <w:lang w:eastAsia="en-US"/>
        </w:rPr>
        <w:drawing>
          <wp:inline distT="0" distB="0" distL="0" distR="0">
            <wp:extent cx="2650067" cy="3716020"/>
            <wp:effectExtent l="0" t="0" r="0" b="0"/>
            <wp:docPr id="3" name="Picture 3" descr="Macintosh HD:Users:day:Desktop:IMG_20160630_10124719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y:Desktop:IMG_20160630_101247192_HDR.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51162" cy="3717556"/>
                    </a:xfrm>
                    <a:prstGeom prst="rect">
                      <a:avLst/>
                    </a:prstGeom>
                    <a:noFill/>
                    <a:ln>
                      <a:noFill/>
                    </a:ln>
                  </pic:spPr>
                </pic:pic>
              </a:graphicData>
            </a:graphic>
          </wp:inline>
        </w:drawing>
      </w:r>
    </w:p>
    <w:p w:rsidR="00EA100D" w:rsidRPr="009932A5" w:rsidRDefault="00AE167D" w:rsidP="00EA100D">
      <w:pPr>
        <w:widowControl w:val="0"/>
        <w:autoSpaceDE w:val="0"/>
        <w:autoSpaceDN w:val="0"/>
        <w:adjustRightInd w:val="0"/>
        <w:rPr>
          <w:rFonts w:ascii="Arial" w:eastAsiaTheme="minorEastAsia" w:hAnsi="Arial" w:cs="Arial"/>
          <w:sz w:val="20"/>
          <w:szCs w:val="20"/>
          <w:lang w:eastAsia="en-US"/>
        </w:rPr>
      </w:pPr>
      <w:r>
        <w:rPr>
          <w:rFonts w:eastAsiaTheme="minorEastAsia"/>
          <w:sz w:val="20"/>
          <w:szCs w:val="20"/>
          <w:lang w:eastAsia="en-US"/>
        </w:rPr>
        <w:tab/>
      </w:r>
      <w:r>
        <w:rPr>
          <w:rFonts w:eastAsiaTheme="minorEastAsia"/>
          <w:sz w:val="20"/>
          <w:szCs w:val="20"/>
          <w:lang w:eastAsia="en-US"/>
        </w:rPr>
        <w:tab/>
      </w:r>
      <w:r>
        <w:rPr>
          <w:rFonts w:eastAsiaTheme="minorEastAsia"/>
          <w:sz w:val="20"/>
          <w:szCs w:val="20"/>
          <w:lang w:eastAsia="en-US"/>
        </w:rPr>
        <w:tab/>
      </w:r>
      <w:r w:rsidRPr="009932A5">
        <w:rPr>
          <w:rFonts w:ascii="Arial" w:eastAsiaTheme="minorEastAsia" w:hAnsi="Arial" w:cs="Arial"/>
          <w:sz w:val="20"/>
          <w:szCs w:val="20"/>
          <w:lang w:eastAsia="en-US"/>
        </w:rPr>
        <w:t xml:space="preserve">     Figure 3. Participants in small group discussion</w:t>
      </w:r>
    </w:p>
    <w:p w:rsidR="00AE167D" w:rsidRDefault="00AE167D" w:rsidP="00EA100D">
      <w:pPr>
        <w:widowControl w:val="0"/>
        <w:autoSpaceDE w:val="0"/>
        <w:autoSpaceDN w:val="0"/>
        <w:adjustRightInd w:val="0"/>
        <w:rPr>
          <w:rFonts w:eastAsiaTheme="minorEastAsia"/>
          <w:sz w:val="20"/>
          <w:szCs w:val="20"/>
          <w:lang w:eastAsia="en-US"/>
        </w:rPr>
      </w:pPr>
    </w:p>
    <w:p w:rsidR="00EA100D" w:rsidRPr="006544C4" w:rsidRDefault="00EA100D" w:rsidP="00EA100D">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The third task was to find needed changes to the activities templates. There were seven templates and many of them had the same problems. </w:t>
      </w:r>
    </w:p>
    <w:p w:rsidR="00EA100D" w:rsidRPr="006544C4" w:rsidRDefault="00EA100D" w:rsidP="00EA100D">
      <w:pPr>
        <w:widowControl w:val="0"/>
        <w:autoSpaceDE w:val="0"/>
        <w:autoSpaceDN w:val="0"/>
        <w:adjustRightInd w:val="0"/>
        <w:rPr>
          <w:rFonts w:ascii="Arial" w:eastAsiaTheme="minorEastAsia" w:hAnsi="Arial" w:cs="Arial"/>
          <w:sz w:val="20"/>
          <w:szCs w:val="20"/>
          <w:lang w:eastAsia="en-US"/>
        </w:rPr>
      </w:pPr>
    </w:p>
    <w:p w:rsidR="00EA100D" w:rsidRPr="006544C4" w:rsidRDefault="00EA100D" w:rsidP="00EA100D">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Parts of the activity template that needed changes included:</w:t>
      </w:r>
    </w:p>
    <w:p w:rsidR="00EA100D" w:rsidRPr="006544C4" w:rsidRDefault="00EA100D" w:rsidP="00EA100D">
      <w:pPr>
        <w:pStyle w:val="ListParagraph"/>
        <w:widowControl w:val="0"/>
        <w:numPr>
          <w:ilvl w:val="0"/>
          <w:numId w:val="12"/>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Objectives were not clear</w:t>
      </w:r>
    </w:p>
    <w:p w:rsidR="00EA100D" w:rsidRPr="006544C4" w:rsidRDefault="00EA100D" w:rsidP="00EA100D">
      <w:pPr>
        <w:pStyle w:val="ListParagraph"/>
        <w:widowControl w:val="0"/>
        <w:numPr>
          <w:ilvl w:val="0"/>
          <w:numId w:val="12"/>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Where did they get the content standards</w:t>
      </w:r>
    </w:p>
    <w:p w:rsidR="00EA100D" w:rsidRPr="006544C4" w:rsidRDefault="00EA100D" w:rsidP="00EA100D">
      <w:pPr>
        <w:pStyle w:val="ListParagraph"/>
        <w:widowControl w:val="0"/>
        <w:numPr>
          <w:ilvl w:val="0"/>
          <w:numId w:val="12"/>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No materials listed </w:t>
      </w:r>
    </w:p>
    <w:p w:rsidR="00EA100D" w:rsidRPr="006544C4" w:rsidRDefault="00EA100D" w:rsidP="00EA100D">
      <w:pPr>
        <w:pStyle w:val="ListParagraph"/>
        <w:widowControl w:val="0"/>
        <w:numPr>
          <w:ilvl w:val="0"/>
          <w:numId w:val="12"/>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Procedure for the activity was unclear</w:t>
      </w:r>
    </w:p>
    <w:p w:rsidR="00EA100D" w:rsidRPr="006544C4" w:rsidRDefault="00EA100D" w:rsidP="00EA100D">
      <w:pPr>
        <w:pStyle w:val="ListParagraph"/>
        <w:widowControl w:val="0"/>
        <w:numPr>
          <w:ilvl w:val="0"/>
          <w:numId w:val="12"/>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Links and handouts mentioned but not given</w:t>
      </w:r>
    </w:p>
    <w:p w:rsidR="00EA100D" w:rsidRPr="006544C4" w:rsidRDefault="00EA100D" w:rsidP="00EA100D">
      <w:pPr>
        <w:pStyle w:val="ListParagraph"/>
        <w:widowControl w:val="0"/>
        <w:numPr>
          <w:ilvl w:val="0"/>
          <w:numId w:val="12"/>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lastRenderedPageBreak/>
        <w:t>Not enough details to allow someone else to follow activity</w:t>
      </w:r>
    </w:p>
    <w:p w:rsidR="00EA100D" w:rsidRPr="006544C4" w:rsidRDefault="00B3798E" w:rsidP="00EA100D">
      <w:pPr>
        <w:pStyle w:val="ListParagraph"/>
        <w:widowControl w:val="0"/>
        <w:numPr>
          <w:ilvl w:val="0"/>
          <w:numId w:val="12"/>
        </w:numPr>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Too long</w:t>
      </w:r>
    </w:p>
    <w:p w:rsidR="00B3798E" w:rsidRPr="006544C4" w:rsidRDefault="00B3798E" w:rsidP="00B3798E">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w:t>
      </w:r>
    </w:p>
    <w:p w:rsidR="00B3798E" w:rsidRPr="006544C4" w:rsidRDefault="00B3798E" w:rsidP="00B3798E">
      <w:pPr>
        <w:widowControl w:val="0"/>
        <w:autoSpaceDE w:val="0"/>
        <w:autoSpaceDN w:val="0"/>
        <w:adjustRightInd w:val="0"/>
        <w:rPr>
          <w:rFonts w:ascii="Arial" w:eastAsiaTheme="minorEastAsia" w:hAnsi="Arial" w:cs="Arial"/>
          <w:sz w:val="20"/>
          <w:szCs w:val="20"/>
          <w:lang w:eastAsia="en-US"/>
        </w:rPr>
      </w:pPr>
      <w:r w:rsidRPr="006544C4">
        <w:rPr>
          <w:rFonts w:ascii="Arial" w:eastAsiaTheme="minorEastAsia" w:hAnsi="Arial" w:cs="Arial"/>
          <w:sz w:val="20"/>
          <w:szCs w:val="20"/>
          <w:lang w:eastAsia="en-US"/>
        </w:rPr>
        <w:t xml:space="preserve">     In conclusion, Ms Liberi asked if there were any comments about how the units are progressing for this group. Most everyone felt good or even better about their units. One final comment was made about the activities that seemed to sum up what this workshop was all about: Make sure you run your activities before you teach this unit because it helps you find what changes need to be made.</w:t>
      </w:r>
    </w:p>
    <w:p w:rsidR="00EA100D" w:rsidRPr="006544C4" w:rsidRDefault="00EA100D" w:rsidP="00EA100D">
      <w:pPr>
        <w:widowControl w:val="0"/>
        <w:autoSpaceDE w:val="0"/>
        <w:autoSpaceDN w:val="0"/>
        <w:adjustRightInd w:val="0"/>
        <w:rPr>
          <w:rFonts w:ascii="Arial" w:eastAsiaTheme="minorEastAsia" w:hAnsi="Arial" w:cs="Arial"/>
          <w:sz w:val="20"/>
          <w:szCs w:val="20"/>
          <w:lang w:eastAsia="en-US"/>
        </w:rPr>
      </w:pPr>
    </w:p>
    <w:p w:rsidR="00CF5D64" w:rsidRPr="006544C4" w:rsidRDefault="00CF5D64" w:rsidP="00CF5D64">
      <w:pPr>
        <w:widowControl w:val="0"/>
        <w:autoSpaceDE w:val="0"/>
        <w:autoSpaceDN w:val="0"/>
        <w:adjustRightInd w:val="0"/>
        <w:rPr>
          <w:rFonts w:ascii="Arial" w:eastAsiaTheme="minorEastAsia" w:hAnsi="Arial" w:cs="Arial"/>
          <w:sz w:val="20"/>
          <w:szCs w:val="20"/>
          <w:lang w:eastAsia="en-US"/>
        </w:rPr>
      </w:pPr>
    </w:p>
    <w:p w:rsidR="00BE26E3" w:rsidRPr="00453567" w:rsidRDefault="00BE26E3">
      <w:pPr>
        <w:rPr>
          <w:sz w:val="20"/>
          <w:szCs w:val="20"/>
        </w:rPr>
      </w:pPr>
    </w:p>
    <w:sectPr w:rsidR="00BE26E3" w:rsidRPr="00453567" w:rsidSect="004D2891">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A66"/>
    <w:multiLevelType w:val="hybridMultilevel"/>
    <w:tmpl w:val="3330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976D3"/>
    <w:multiLevelType w:val="hybridMultilevel"/>
    <w:tmpl w:val="96D63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CE4680"/>
    <w:multiLevelType w:val="hybridMultilevel"/>
    <w:tmpl w:val="C0DE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51255"/>
    <w:multiLevelType w:val="hybridMultilevel"/>
    <w:tmpl w:val="CEECC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33F84"/>
    <w:multiLevelType w:val="hybridMultilevel"/>
    <w:tmpl w:val="DD0EF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3A23839"/>
    <w:multiLevelType w:val="hybridMultilevel"/>
    <w:tmpl w:val="4132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6D01C9"/>
    <w:multiLevelType w:val="hybridMultilevel"/>
    <w:tmpl w:val="3746E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62968B1"/>
    <w:multiLevelType w:val="hybridMultilevel"/>
    <w:tmpl w:val="1D803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391C8F"/>
    <w:multiLevelType w:val="hybridMultilevel"/>
    <w:tmpl w:val="91BEA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A8F6CB0"/>
    <w:multiLevelType w:val="hybridMultilevel"/>
    <w:tmpl w:val="F4203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7032AB1"/>
    <w:multiLevelType w:val="hybridMultilevel"/>
    <w:tmpl w:val="1D468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4040333"/>
    <w:multiLevelType w:val="hybridMultilevel"/>
    <w:tmpl w:val="E60C0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8"/>
  </w:num>
  <w:num w:numId="6">
    <w:abstractNumId w:val="3"/>
  </w:num>
  <w:num w:numId="7">
    <w:abstractNumId w:val="4"/>
  </w:num>
  <w:num w:numId="8">
    <w:abstractNumId w:val="11"/>
  </w:num>
  <w:num w:numId="9">
    <w:abstractNumId w:val="1"/>
  </w:num>
  <w:num w:numId="10">
    <w:abstractNumId w:val="10"/>
  </w:num>
  <w:num w:numId="11">
    <w:abstractNumId w:val="6"/>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useFELayout/>
  </w:compat>
  <w:rsids>
    <w:rsidRoot w:val="009377EA"/>
    <w:rsid w:val="000151C8"/>
    <w:rsid w:val="000A2102"/>
    <w:rsid w:val="0013735F"/>
    <w:rsid w:val="003C627B"/>
    <w:rsid w:val="003E7FD5"/>
    <w:rsid w:val="00453567"/>
    <w:rsid w:val="0048157B"/>
    <w:rsid w:val="004D2891"/>
    <w:rsid w:val="00572A81"/>
    <w:rsid w:val="006544C4"/>
    <w:rsid w:val="007D2700"/>
    <w:rsid w:val="009377EA"/>
    <w:rsid w:val="009932A5"/>
    <w:rsid w:val="00A540FA"/>
    <w:rsid w:val="00AE167D"/>
    <w:rsid w:val="00B3798E"/>
    <w:rsid w:val="00BA5A6A"/>
    <w:rsid w:val="00BD3C6E"/>
    <w:rsid w:val="00BE26E3"/>
    <w:rsid w:val="00CF5D64"/>
    <w:rsid w:val="00E869C4"/>
    <w:rsid w:val="00EA100D"/>
    <w:rsid w:val="00FA7797"/>
    <w:rsid w:val="00FB39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7EA"/>
    <w:rPr>
      <w:rFonts w:ascii="Times New Roman" w:eastAsiaTheme="minorHAnsi"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FD5"/>
    <w:pPr>
      <w:ind w:left="720"/>
      <w:contextualSpacing/>
    </w:pPr>
  </w:style>
  <w:style w:type="paragraph" w:styleId="BalloonText">
    <w:name w:val="Balloon Text"/>
    <w:basedOn w:val="Normal"/>
    <w:link w:val="BalloonTextChar"/>
    <w:uiPriority w:val="99"/>
    <w:semiHidden/>
    <w:unhideWhenUsed/>
    <w:rsid w:val="00A540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0FA"/>
    <w:rPr>
      <w:rFonts w:ascii="Lucida Grande" w:eastAsiaTheme="minorHAnsi" w:hAnsi="Lucida Grande" w:cs="Lucida Grande"/>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7EA"/>
    <w:rPr>
      <w:rFonts w:ascii="Times New Roman" w:eastAsiaTheme="minorHAnsi"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FD5"/>
    <w:pPr>
      <w:ind w:left="720"/>
      <w:contextualSpacing/>
    </w:pPr>
  </w:style>
  <w:style w:type="paragraph" w:styleId="BalloonText">
    <w:name w:val="Balloon Text"/>
    <w:basedOn w:val="Normal"/>
    <w:link w:val="BalloonTextChar"/>
    <w:uiPriority w:val="99"/>
    <w:semiHidden/>
    <w:unhideWhenUsed/>
    <w:rsid w:val="00A540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0FA"/>
    <w:rPr>
      <w:rFonts w:ascii="Lucida Grande" w:eastAsiaTheme="minorHAnsi" w:hAnsi="Lucida Grande" w:cs="Lucida Grande"/>
      <w:sz w:val="18"/>
      <w:szCs w:val="18"/>
      <w:lang w:eastAsia="ja-JP"/>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692</Words>
  <Characters>3948</Characters>
  <Application>Microsoft Office Word</Application>
  <DocSecurity>0</DocSecurity>
  <Lines>32</Lines>
  <Paragraphs>9</Paragraphs>
  <ScaleCrop>false</ScaleCrop>
  <Company/>
  <LinksUpToDate>false</LinksUpToDate>
  <CharactersWithSpaces>4631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Reading Schools</dc:creator>
  <cp:lastModifiedBy>Windows User</cp:lastModifiedBy>
  <cp:revision>2</cp:revision>
  <dcterms:created xsi:type="dcterms:W3CDTF">2016-07-06T03:22:00Z</dcterms:created>
  <dcterms:modified xsi:type="dcterms:W3CDTF">2016-07-06T03:22:00Z</dcterms:modified>
</cp:coreProperties>
</file>